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8" w:type="dxa"/>
        <w:tblInd w:w="-13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67"/>
        <w:gridCol w:w="160"/>
        <w:gridCol w:w="567"/>
        <w:gridCol w:w="3243"/>
        <w:gridCol w:w="1134"/>
        <w:gridCol w:w="1134"/>
        <w:gridCol w:w="708"/>
        <w:gridCol w:w="993"/>
        <w:gridCol w:w="992"/>
        <w:gridCol w:w="709"/>
        <w:gridCol w:w="4384"/>
        <w:gridCol w:w="435"/>
        <w:gridCol w:w="443"/>
      </w:tblGrid>
      <w:tr w:rsidR="0052672B" w:rsidRPr="002147F1" w:rsidTr="005559FF">
        <w:trPr>
          <w:gridBefore w:val="2"/>
          <w:wBefore w:w="1276" w:type="dxa"/>
          <w:trHeight w:val="5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242C5A" w:rsidRDefault="0052672B" w:rsidP="0055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C057DF" w:rsidRDefault="0052672B" w:rsidP="00555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Default="0052672B" w:rsidP="005559FF">
            <w:pPr>
              <w:jc w:val="right"/>
              <w:rPr>
                <w:rFonts w:ascii="Tahoma" w:hAnsi="Tahoma" w:cs="Tahoma"/>
                <w:b/>
                <w:i/>
              </w:rPr>
            </w:pPr>
          </w:p>
          <w:p w:rsidR="0052672B" w:rsidRDefault="0052672B" w:rsidP="005559FF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147F1">
              <w:rPr>
                <w:rFonts w:ascii="Tahoma" w:hAnsi="Tahoma" w:cs="Tahoma"/>
                <w:b/>
                <w:i/>
              </w:rPr>
              <w:t>Załącznik Nr 6 do SIWZ</w:t>
            </w:r>
          </w:p>
          <w:p w:rsidR="0052672B" w:rsidRPr="002147F1" w:rsidRDefault="0052672B" w:rsidP="005559FF">
            <w:pPr>
              <w:jc w:val="center"/>
              <w:rPr>
                <w:rFonts w:ascii="Tahoma" w:hAnsi="Tahoma" w:cs="Tahoma"/>
                <w:b/>
                <w:i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103"/>
              <w:gridCol w:w="5528"/>
            </w:tblGrid>
            <w:tr w:rsidR="0052672B" w:rsidRPr="002147F1" w:rsidTr="005559FF">
              <w:tc>
                <w:tcPr>
                  <w:tcW w:w="10631" w:type="dxa"/>
                  <w:gridSpan w:val="2"/>
                  <w:shd w:val="clear" w:color="auto" w:fill="92CDDC" w:themeFill="accent5" w:themeFillTint="99"/>
                </w:tcPr>
                <w:p w:rsidR="0052672B" w:rsidRPr="002147F1" w:rsidRDefault="0052672B" w:rsidP="005559FF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2672B" w:rsidRPr="00A81818" w:rsidRDefault="0052672B" w:rsidP="005559FF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    </w:t>
                  </w:r>
                  <w:r w:rsidRPr="00A81818">
                    <w:rPr>
                      <w:rFonts w:ascii="Tahoma" w:hAnsi="Tahoma" w:cs="Tahoma"/>
                      <w:b/>
                      <w:i/>
                    </w:rPr>
                    <w:t>SPOSOB OBLICZANIA CENY</w:t>
                  </w:r>
                </w:p>
                <w:p w:rsidR="0052672B" w:rsidRPr="002147F1" w:rsidRDefault="0052672B" w:rsidP="005559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                          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</w:p>
              </w:tc>
            </w:tr>
            <w:tr w:rsidR="0052672B" w:rsidRPr="002147F1" w:rsidTr="005559FF">
              <w:tc>
                <w:tcPr>
                  <w:tcW w:w="5103" w:type="dxa"/>
                </w:tcPr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……………………………………………………….</w:t>
                  </w:r>
                </w:p>
                <w:p w:rsidR="0052672B" w:rsidRPr="000C2978" w:rsidRDefault="0052672B" w:rsidP="005559FF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0C297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Wykonawcy/Wykonawców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52672B" w:rsidRPr="002147F1" w:rsidRDefault="0052672B" w:rsidP="005559FF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52672B" w:rsidRDefault="0052672B" w:rsidP="005559FF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2147F1">
                    <w:rPr>
                      <w:rFonts w:ascii="Tahoma" w:hAnsi="Tahoma" w:cs="Tahoma"/>
                      <w:i/>
                    </w:rPr>
                    <w:t>FORMULARZ ASORTYMENTOWO CENOWY</w:t>
                  </w:r>
                </w:p>
                <w:p w:rsidR="0052672B" w:rsidRPr="002147F1" w:rsidRDefault="0052672B" w:rsidP="005559FF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dla części 1 zamówienia</w:t>
                  </w:r>
                </w:p>
              </w:tc>
            </w:tr>
          </w:tbl>
          <w:p w:rsidR="0052672B" w:rsidRPr="002147F1" w:rsidRDefault="0052672B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52672B" w:rsidRPr="002147F1" w:rsidRDefault="0052672B" w:rsidP="005559FF">
            <w:pPr>
              <w:pStyle w:val="Nagwek"/>
              <w:tabs>
                <w:tab w:val="left" w:pos="708"/>
              </w:tabs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Zamawiający:</w:t>
            </w:r>
          </w:p>
          <w:p w:rsidR="0052672B" w:rsidRPr="002147F1" w:rsidRDefault="0052672B" w:rsidP="005559FF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52672B" w:rsidRPr="002147F1" w:rsidRDefault="0052672B" w:rsidP="005559FF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52672B" w:rsidRPr="002147F1" w:rsidRDefault="0052672B" w:rsidP="005559FF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52672B" w:rsidRDefault="0052672B" w:rsidP="005559FF">
            <w:pPr>
              <w:jc w:val="both"/>
              <w:rPr>
                <w:rFonts w:ascii="Tahoma" w:hAnsi="Tahoma" w:cs="Tahoma"/>
                <w:b/>
              </w:rPr>
            </w:pPr>
          </w:p>
          <w:p w:rsidR="0052672B" w:rsidRPr="002147F1" w:rsidRDefault="0052672B" w:rsidP="005559FF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Przedmiot Zamówienia: </w:t>
            </w:r>
          </w:p>
          <w:p w:rsidR="0052672B" w:rsidRPr="00E65408" w:rsidRDefault="0052672B" w:rsidP="005559FF">
            <w:pPr>
              <w:ind w:right="249"/>
              <w:jc w:val="both"/>
              <w:rPr>
                <w:rFonts w:ascii="Tahoma" w:hAnsi="Tahoma" w:cs="Tahoma"/>
                <w:color w:val="FF0000"/>
              </w:rPr>
            </w:pPr>
            <w:r w:rsidRPr="002147F1">
              <w:rPr>
                <w:rFonts w:ascii="Tahoma" w:hAnsi="Tahoma" w:cs="Tahoma"/>
                <w:b/>
              </w:rPr>
              <w:t>Dostawa</w:t>
            </w:r>
            <w:r w:rsidRPr="002147F1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>
              <w:rPr>
                <w:rFonts w:ascii="Arial" w:hAnsi="Arial" w:cs="Arial"/>
              </w:rPr>
              <w:t>akup leków, materiałów opatrunkowych i gazików nasączonych alkoholem w roku 2016 roku dla SPZOZ WSPRiTS w Płocku.</w:t>
            </w:r>
          </w:p>
          <w:p w:rsidR="0052672B" w:rsidRPr="002147F1" w:rsidRDefault="0052672B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2147F1">
              <w:rPr>
                <w:rFonts w:ascii="Tahoma" w:hAnsi="Tahoma" w:cs="Tahoma"/>
                <w:b/>
                <w:color w:val="0070C0"/>
              </w:rPr>
              <w:t>TZPiZI-3813/0</w:t>
            </w:r>
            <w:r>
              <w:rPr>
                <w:rFonts w:ascii="Tahoma" w:hAnsi="Tahoma" w:cs="Tahoma"/>
                <w:b/>
                <w:color w:val="0070C0"/>
              </w:rPr>
              <w:t>2</w:t>
            </w:r>
            <w:r w:rsidRPr="002147F1">
              <w:rPr>
                <w:rFonts w:ascii="Tahoma" w:hAnsi="Tahoma" w:cs="Tahoma"/>
                <w:b/>
                <w:color w:val="0070C0"/>
              </w:rPr>
              <w:t>/D/16.</w:t>
            </w:r>
          </w:p>
          <w:p w:rsidR="0052672B" w:rsidRDefault="0052672B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 xml:space="preserve">      </w:t>
            </w:r>
          </w:p>
          <w:p w:rsidR="0052672B" w:rsidRPr="002147F1" w:rsidRDefault="0052672B" w:rsidP="005559FF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Dane WYKONAWCY/CÓW składającego/</w:t>
            </w:r>
            <w:proofErr w:type="spellStart"/>
            <w:r w:rsidRPr="002147F1">
              <w:rPr>
                <w:rFonts w:ascii="Tahoma" w:hAnsi="Tahoma" w:cs="Tahoma"/>
                <w:b/>
              </w:rPr>
              <w:t>ych</w:t>
            </w:r>
            <w:proofErr w:type="spellEnd"/>
            <w:r w:rsidRPr="002147F1">
              <w:rPr>
                <w:rFonts w:ascii="Tahoma" w:hAnsi="Tahoma" w:cs="Tahoma"/>
                <w:b/>
              </w:rPr>
              <w:t xml:space="preserve"> ofertę:</w:t>
            </w:r>
          </w:p>
          <w:tbl>
            <w:tblPr>
              <w:tblStyle w:val="Tabela-Siatka"/>
              <w:tblW w:w="12829" w:type="dxa"/>
              <w:tblInd w:w="279" w:type="dxa"/>
              <w:tblLayout w:type="fixed"/>
              <w:tblLook w:val="04A0"/>
            </w:tblPr>
            <w:tblGrid>
              <w:gridCol w:w="850"/>
              <w:gridCol w:w="6309"/>
              <w:gridCol w:w="5670"/>
            </w:tblGrid>
            <w:tr w:rsidR="0052672B" w:rsidRPr="002147F1" w:rsidTr="005559FF">
              <w:tc>
                <w:tcPr>
                  <w:tcW w:w="850" w:type="dxa"/>
                  <w:vAlign w:val="center"/>
                </w:tcPr>
                <w:p w:rsidR="0052672B" w:rsidRPr="002147F1" w:rsidRDefault="0052672B" w:rsidP="005559FF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L.P.</w:t>
                  </w:r>
                </w:p>
              </w:tc>
              <w:tc>
                <w:tcPr>
                  <w:tcW w:w="6309" w:type="dxa"/>
                  <w:vAlign w:val="center"/>
                </w:tcPr>
                <w:p w:rsidR="0052672B" w:rsidRPr="002147F1" w:rsidRDefault="0052672B" w:rsidP="005559FF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Nazwa(y) Wykonawcy(ów)*</w:t>
                  </w:r>
                </w:p>
              </w:tc>
              <w:tc>
                <w:tcPr>
                  <w:tcW w:w="5670" w:type="dxa"/>
                  <w:vAlign w:val="center"/>
                </w:tcPr>
                <w:p w:rsidR="0052672B" w:rsidRPr="002147F1" w:rsidRDefault="0052672B" w:rsidP="005559FF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Adres(y) Wykonawcy(ów)</w:t>
                  </w:r>
                </w:p>
              </w:tc>
            </w:tr>
            <w:tr w:rsidR="0052672B" w:rsidRPr="002147F1" w:rsidTr="005559FF">
              <w:tc>
                <w:tcPr>
                  <w:tcW w:w="850" w:type="dxa"/>
                </w:tcPr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309" w:type="dxa"/>
                </w:tcPr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5670" w:type="dxa"/>
                </w:tcPr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52672B" w:rsidRPr="002147F1" w:rsidTr="005559FF">
              <w:tc>
                <w:tcPr>
                  <w:tcW w:w="850" w:type="dxa"/>
                </w:tcPr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309" w:type="dxa"/>
                </w:tcPr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5670" w:type="dxa"/>
                </w:tcPr>
                <w:p w:rsidR="0052672B" w:rsidRPr="002147F1" w:rsidRDefault="0052672B" w:rsidP="005559FF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</w:tbl>
          <w:p w:rsidR="0052672B" w:rsidRPr="002147F1" w:rsidRDefault="0052672B" w:rsidP="005559FF">
            <w:pPr>
              <w:ind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147F1">
              <w:rPr>
                <w:rFonts w:ascii="Tahoma" w:hAnsi="Tahoma" w:cs="Tahoma"/>
                <w:i/>
                <w:sz w:val="16"/>
                <w:szCs w:val="16"/>
              </w:rPr>
              <w:t xml:space="preserve">   * W przypadku składania ofert przez podmioty występujące wspólnie podać nazwy (firmy) i dokładne adresy wszystkich wspólników spółki cywilnej lub członków konsorcjum.</w:t>
            </w:r>
          </w:p>
          <w:p w:rsidR="0052672B" w:rsidRDefault="0052672B" w:rsidP="005559FF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     </w:t>
            </w:r>
          </w:p>
          <w:p w:rsidR="0052672B" w:rsidRPr="002147F1" w:rsidRDefault="0052672B" w:rsidP="005559FF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Ja/ My niżej podpisany/ni*</w:t>
            </w:r>
          </w:p>
          <w:p w:rsidR="0052672B" w:rsidRPr="002147F1" w:rsidRDefault="0052672B" w:rsidP="005559FF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_________________________________</w:t>
            </w:r>
            <w:r>
              <w:rPr>
                <w:rFonts w:ascii="Tahoma" w:hAnsi="Tahoma" w:cs="Tahoma"/>
                <w:sz w:val="20"/>
              </w:rPr>
              <w:t>________________________________</w:t>
            </w:r>
            <w:r w:rsidRPr="002147F1">
              <w:rPr>
                <w:rFonts w:ascii="Tahoma" w:hAnsi="Tahoma" w:cs="Tahoma"/>
                <w:sz w:val="20"/>
              </w:rPr>
              <w:t>______________________________________________</w:t>
            </w:r>
          </w:p>
          <w:p w:rsidR="0052672B" w:rsidRPr="002147F1" w:rsidRDefault="0052672B" w:rsidP="005559FF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52672B" w:rsidRDefault="0052672B" w:rsidP="005559FF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</w:p>
          <w:p w:rsidR="0052672B" w:rsidRPr="00E65408" w:rsidRDefault="0052672B" w:rsidP="005559FF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  <w:r w:rsidRPr="00E65408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w trybie przetargu nieograniczonego na podstawie art. 10 ust. 1 ustawy  z dnia 29 stycznia 2004 roku Prawo Zamówień Publicznych zwanej dalej „ustawą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” (tekst jednoli</w:t>
            </w:r>
            <w:r>
              <w:rPr>
                <w:rFonts w:ascii="Tahoma" w:hAnsi="Tahoma" w:cs="Tahoma"/>
                <w:sz w:val="20"/>
              </w:rPr>
              <w:t xml:space="preserve">ty Dz. U. z 2015 r., poz. 2164 </w:t>
            </w:r>
            <w:r w:rsidRPr="00E65408">
              <w:rPr>
                <w:rFonts w:ascii="Tahoma" w:hAnsi="Tahoma" w:cs="Tahoma"/>
                <w:sz w:val="20"/>
              </w:rPr>
              <w:t xml:space="preserve">z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 xml:space="preserve">. zm.) składam ofertę na </w:t>
            </w:r>
            <w:r w:rsidRPr="008D03A1">
              <w:rPr>
                <w:rFonts w:ascii="Tahoma" w:hAnsi="Tahoma" w:cs="Tahoma"/>
                <w:b/>
                <w:bCs/>
                <w:sz w:val="20"/>
              </w:rPr>
              <w:t xml:space="preserve">Część 1 </w:t>
            </w:r>
            <w:r w:rsidRPr="008D03A1">
              <w:rPr>
                <w:rFonts w:ascii="Tahoma" w:hAnsi="Tahoma" w:cs="Tahoma"/>
                <w:b/>
                <w:sz w:val="20"/>
              </w:rPr>
              <w:t>Dostawa</w:t>
            </w:r>
            <w:r w:rsidRPr="008D03A1">
              <w:rPr>
                <w:rFonts w:ascii="Tahoma" w:hAnsi="Tahoma" w:cs="Tahoma"/>
                <w:sz w:val="20"/>
              </w:rPr>
              <w:t xml:space="preserve"> - zakup</w:t>
            </w:r>
            <w:r w:rsidRPr="00E65408">
              <w:rPr>
                <w:rFonts w:ascii="Tahoma" w:hAnsi="Tahoma" w:cs="Tahoma"/>
                <w:sz w:val="20"/>
              </w:rPr>
              <w:t xml:space="preserve"> leków, materiałów opatrunkowych i gazików nasączonych alkoholem w roku 2016roku dla SPZOZ WSPRiTS w Płocku (w</w:t>
            </w:r>
            <w:r>
              <w:rPr>
                <w:rFonts w:ascii="Tahoma" w:hAnsi="Tahoma" w:cs="Tahoma"/>
                <w:sz w:val="20"/>
              </w:rPr>
              <w:t xml:space="preserve"> okresie 12 miesię</w:t>
            </w:r>
            <w:r w:rsidRPr="00E65408">
              <w:rPr>
                <w:rFonts w:ascii="Tahoma" w:hAnsi="Tahoma" w:cs="Tahoma"/>
                <w:sz w:val="20"/>
              </w:rPr>
              <w:t>cy)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52672B" w:rsidRPr="00DE300F" w:rsidTr="005559FF">
        <w:trPr>
          <w:gridAfter w:val="1"/>
          <w:wAfter w:w="443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Pr="00DE300F" w:rsidRDefault="0052672B" w:rsidP="005559F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2672B" w:rsidRPr="00DE300F" w:rsidTr="005559FF">
        <w:trPr>
          <w:gridAfter w:val="1"/>
          <w:wAfter w:w="443" w:type="dxa"/>
          <w:trHeight w:val="702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2B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672B" w:rsidRDefault="0052672B" w:rsidP="005559FF">
            <w:pPr>
              <w:outlineLvl w:val="0"/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 xml:space="preserve">                                  </w:t>
            </w:r>
          </w:p>
          <w:p w:rsidR="0052672B" w:rsidRDefault="0052672B" w:rsidP="005559FF">
            <w:pPr>
              <w:outlineLvl w:val="0"/>
              <w:rPr>
                <w:rFonts w:ascii="Tahoma" w:eastAsia="Arial Unicode MS" w:hAnsi="Tahoma" w:cs="Tahoma"/>
                <w:b/>
              </w:rPr>
            </w:pPr>
          </w:p>
          <w:p w:rsidR="0052672B" w:rsidRDefault="0052672B" w:rsidP="005559FF">
            <w:pPr>
              <w:outlineLvl w:val="0"/>
              <w:rPr>
                <w:rFonts w:ascii="Tahoma" w:eastAsia="Arial Unicode MS" w:hAnsi="Tahoma" w:cs="Tahoma"/>
                <w:b/>
                <w:color w:val="0070C0"/>
              </w:rPr>
            </w:pPr>
            <w:r>
              <w:rPr>
                <w:rFonts w:ascii="Tahoma" w:eastAsia="Arial Unicode MS" w:hAnsi="Tahoma" w:cs="Tahoma"/>
                <w:b/>
              </w:rPr>
              <w:t xml:space="preserve">                        CZĘŚĆ  </w:t>
            </w:r>
            <w:r w:rsidRPr="004440A1">
              <w:rPr>
                <w:rFonts w:ascii="Tahoma" w:eastAsia="Arial Unicode MS" w:hAnsi="Tahoma" w:cs="Tahoma"/>
                <w:b/>
                <w:color w:val="0070C0"/>
              </w:rPr>
              <w:t xml:space="preserve">I </w:t>
            </w:r>
            <w:r>
              <w:rPr>
                <w:rFonts w:ascii="Tahoma" w:eastAsia="Arial Unicode MS" w:hAnsi="Tahoma" w:cs="Tahoma"/>
                <w:b/>
                <w:color w:val="0070C0"/>
              </w:rPr>
              <w:t xml:space="preserve"> - </w:t>
            </w:r>
            <w:r w:rsidRPr="004440A1">
              <w:rPr>
                <w:rFonts w:ascii="Tahoma" w:eastAsia="Arial Unicode MS" w:hAnsi="Tahoma" w:cs="Tahoma"/>
                <w:b/>
                <w:color w:val="0070C0"/>
              </w:rPr>
              <w:t>LEKI</w:t>
            </w:r>
          </w:p>
          <w:p w:rsidR="0052672B" w:rsidRPr="004440A1" w:rsidRDefault="0052672B" w:rsidP="005559FF">
            <w:pPr>
              <w:ind w:firstLine="709"/>
              <w:outlineLvl w:val="0"/>
              <w:rPr>
                <w:rFonts w:ascii="Tahoma" w:eastAsia="Arial Unicode MS" w:hAnsi="Tahoma" w:cs="Tahoma"/>
                <w:b/>
                <w:i/>
                <w:color w:val="0070C0"/>
              </w:rPr>
            </w:pPr>
          </w:p>
          <w:tbl>
            <w:tblPr>
              <w:tblW w:w="14323" w:type="dxa"/>
              <w:tblInd w:w="10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0"/>
              <w:gridCol w:w="3690"/>
              <w:gridCol w:w="709"/>
              <w:gridCol w:w="850"/>
              <w:gridCol w:w="1134"/>
              <w:gridCol w:w="1418"/>
              <w:gridCol w:w="850"/>
              <w:gridCol w:w="1418"/>
              <w:gridCol w:w="1417"/>
              <w:gridCol w:w="2127"/>
            </w:tblGrid>
            <w:tr w:rsidR="0052672B" w:rsidTr="005559FF">
              <w:trPr>
                <w:tblHeader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jc w:val="center"/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  <w:t>L.p.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ind w:left="142"/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  <w:t>Nazwa międzynarodowa leku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52672B" w:rsidRDefault="0052672B" w:rsidP="005559FF">
                  <w:pPr>
                    <w:pStyle w:val="Zawartotabeli"/>
                    <w:jc w:val="center"/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  <w:t>J.m.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52672B" w:rsidRDefault="0052672B" w:rsidP="005559FF">
                  <w:pPr>
                    <w:pStyle w:val="Zawartotabeli"/>
                    <w:jc w:val="center"/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  <w:t>Cena jedn. netto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jc w:val="center"/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  <w:t>Wartość netto</w:t>
                  </w:r>
                </w:p>
                <w:p w:rsidR="0052672B" w:rsidRDefault="0052672B" w:rsidP="005559FF">
                  <w:pPr>
                    <w:pStyle w:val="Zawartotabeli"/>
                    <w:jc w:val="center"/>
                    <w:rPr>
                      <w:rFonts w:ascii="Tahoma" w:eastAsia="Arial Unicode MS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obliczyć: 4 x 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  <w:t>Stawka</w:t>
                  </w:r>
                  <w:r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  <w:br/>
                    <w:t xml:space="preserve"> % VAT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  <w:t>Kwota</w:t>
                  </w:r>
                </w:p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  <w:t>VAT</w:t>
                  </w:r>
                </w:p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(obliczyć: 6 x 7)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jc w:val="center"/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  <w:t xml:space="preserve">Wartość </w:t>
                  </w:r>
                </w:p>
                <w:p w:rsidR="0052672B" w:rsidRDefault="0052672B" w:rsidP="005559FF">
                  <w:pPr>
                    <w:pStyle w:val="Zawartotabeli"/>
                    <w:jc w:val="center"/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sz w:val="20"/>
                    </w:rPr>
                    <w:t>brutto</w:t>
                  </w:r>
                </w:p>
                <w:p w:rsidR="0052672B" w:rsidRDefault="0052672B" w:rsidP="005559FF">
                  <w:pPr>
                    <w:pStyle w:val="Zawartotabeli"/>
                    <w:jc w:val="center"/>
                    <w:rPr>
                      <w:rFonts w:ascii="Tahoma" w:eastAsia="Arial Unicode MS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(obliczyć: 6 + 8)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  <w:t xml:space="preserve">Producent </w:t>
                  </w:r>
                </w:p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  <w:t>i nazwa leku</w:t>
                  </w:r>
                </w:p>
              </w:tc>
            </w:tr>
            <w:tr w:rsidR="0052672B" w:rsidRPr="001B1C25" w:rsidTr="005559FF">
              <w:trPr>
                <w:trHeight w:val="263"/>
                <w:tblHeader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</w:pPr>
                  <w:r w:rsidRPr="001B1C25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   </w:t>
                  </w:r>
                  <w:r w:rsidRPr="001B1C25"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  <w:t>1.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</w:pPr>
                  <w:r w:rsidRPr="001B1C25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                  </w:t>
                  </w:r>
                  <w:r w:rsidRPr="001B1C25"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  <w:t>2.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</w:pPr>
                  <w:r w:rsidRPr="001B1C25"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  <w:t>3.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</w:pPr>
                  <w:r w:rsidRPr="001B1C25"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  <w:highlight w:val="lightGray"/>
                    </w:rPr>
                  </w:pPr>
                  <w:r w:rsidRPr="001B1C25"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  <w:highlight w:val="lightGray"/>
                    </w:rPr>
                    <w:t>5.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</w:pPr>
                  <w:r w:rsidRPr="001B1C25"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  <w:t>6.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  <w:highlight w:val="lightGray"/>
                    </w:rPr>
                  </w:pPr>
                  <w:r w:rsidRPr="001B1C25"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  <w:highlight w:val="lightGray"/>
                    </w:rPr>
                    <w:t>7.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  <w:highlight w:val="lightGray"/>
                    </w:rPr>
                  </w:pPr>
                  <w:r w:rsidRPr="001B1C25"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  <w:highlight w:val="lightGray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</w:pPr>
                  <w:r w:rsidRPr="001B1C25">
                    <w:rPr>
                      <w:rFonts w:ascii="Tahoma" w:hAnsi="Tahoma" w:cs="Tahoma"/>
                      <w:b/>
                      <w:i/>
                      <w:sz w:val="20"/>
                      <w:highlight w:val="lightGray"/>
                    </w:rPr>
                    <w:t>9.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1B1C25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</w:rPr>
                  </w:pPr>
                  <w:r w:rsidRPr="001B1C25">
                    <w:rPr>
                      <w:rFonts w:ascii="Tahoma" w:eastAsia="Arial Unicode MS" w:hAnsi="Tahoma" w:cs="Tahoma"/>
                      <w:b/>
                      <w:i/>
                      <w:color w:val="000000"/>
                      <w:sz w:val="20"/>
                      <w:highlight w:val="lightGray"/>
                    </w:rPr>
                    <w:t>10.</w:t>
                  </w: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Injec.Adrenalini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0,1% 1mg/1ml,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27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Adenocor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0,006g/2ml 6 fiolek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Flumazenilum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100mcg/ml ,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po 5ml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Aqua Pro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Injectione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500ml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flakon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Atropinum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Sulfuricum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0,5mg/1ml,10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Atropin</w:t>
                  </w:r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um</w:t>
                  </w:r>
                  <w:proofErr w:type="spellEnd"/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Sulfuricum</w:t>
                  </w:r>
                  <w:proofErr w:type="spellEnd"/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1mg/1ml, </w:t>
                  </w: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inj</w:t>
                  </w:r>
                  <w:proofErr w:type="spellEnd"/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.,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Metoprololi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tartras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1mg/ml,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Betaloc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Hyoscini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butylbromidum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20mg/ml - 1ml,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(Buscopan)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Calcii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chloridum10%,</w:t>
                  </w:r>
                </w:p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100mg/ml, 10ml,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Captoprilum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12,5mg tabl. 30 szt.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Pr="00997572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Amiodaroni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 50mg/ml, 6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 po 3ml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Cordarone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45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Dexamethasonum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Natrium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phosphoricum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4mg/ml, 10 amp. 1ml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62451B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2451B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Dexamethasonum</w:t>
                  </w:r>
                  <w:proofErr w:type="spellEnd"/>
                  <w:r w:rsidRPr="0062451B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2451B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Natrium</w:t>
                  </w:r>
                  <w:proofErr w:type="spellEnd"/>
                  <w:r w:rsidRPr="0062451B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2451B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phosphoricum</w:t>
                  </w:r>
                  <w:proofErr w:type="spellEnd"/>
                  <w:r w:rsidRPr="0062451B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8mg/2ml, 10 amp. 2ml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3672FA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672FA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Digoxin</w:t>
                  </w:r>
                  <w:proofErr w:type="spellEnd"/>
                  <w:r w:rsidRPr="003672FA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0,25 mg/ml, 5 </w:t>
                  </w:r>
                  <w:proofErr w:type="spellStart"/>
                  <w:r w:rsidRPr="003672FA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3672FA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2ml po 0,5mg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Dobutaminum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25mg/ml - fiol.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51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Dopamini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hydro-chloridum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40mg/ml,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po 5ml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Ephedrini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25mg/ml , 10 amp.1ml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755372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Urapidil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25mg/5ml, 5 amp (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Ebrantil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755372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Chlorpromazini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25mg/5ml,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 (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Fenactil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755372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Chlorsusccilin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200mg;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op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10 fiolek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fiol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Furosemidum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10mg/ml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inj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.,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po 2ml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Gelofusine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500 ml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roztw.do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inf. 1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opak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InjectioGlucosi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5%.et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Natrii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chlorati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0,9% (2:1)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inj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 flak.</w:t>
                  </w:r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25</w:t>
                  </w: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Glucagoni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hydro-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1mg/ml , 1 fiol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ss+rozp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strz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26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Glucosum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20% 10ml 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Glucosum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40% 10ml 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Injectio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Glucosi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5% 50mg/ml, 500ml ,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flakon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250</w:t>
                  </w: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Heparinum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natricum25000jm/5ml, 10 fiol.5ml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Hydrocortisonum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100mg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rozp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Hydroxyzinum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50mg/ml, 5 amp.2ml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jc w:val="both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Hypnomidate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20mg/10ml,  </w:t>
                  </w:r>
                  <w:r w:rsidRPr="005C6A1F">
                    <w:rPr>
                      <w:rFonts w:ascii="Tahoma" w:eastAsia="Arial Unicode MS" w:hAnsi="Tahoma" w:cs="Tahoma"/>
                      <w:b/>
                      <w:color w:val="000000"/>
                      <w:sz w:val="18"/>
                      <w:szCs w:val="18"/>
                    </w:rPr>
                    <w:t xml:space="preserve">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lub</w:t>
                  </w:r>
                </w:p>
                <w:p w:rsidR="0052672B" w:rsidRPr="005C6A1F" w:rsidRDefault="0052672B" w:rsidP="005559FF">
                  <w:pPr>
                    <w:suppressAutoHyphens/>
                    <w:jc w:val="both"/>
                    <w:rPr>
                      <w:rFonts w:ascii="Tahoma" w:eastAsia="Lucida Sans Unicode" w:hAnsi="Tahoma" w:cs="Tahoma"/>
                      <w:sz w:val="18"/>
                      <w:szCs w:val="18"/>
                      <w:lang w:val="en-US" w:bidi="pl-PL"/>
                    </w:rPr>
                  </w:pPr>
                  <w:r w:rsidRPr="005C6A1F">
                    <w:rPr>
                      <w:rFonts w:ascii="Tahoma" w:eastAsia="Lucida Sans Unicode" w:hAnsi="Tahoma" w:cs="Tahoma"/>
                      <w:sz w:val="18"/>
                      <w:szCs w:val="18"/>
                      <w:lang w:bidi="pl-PL"/>
                    </w:rPr>
                    <w:t xml:space="preserve">   </w:t>
                  </w:r>
                  <w:proofErr w:type="spellStart"/>
                  <w:r w:rsidRPr="005C6A1F">
                    <w:rPr>
                      <w:rFonts w:ascii="Tahoma" w:eastAsia="Lucida Sans Unicode" w:hAnsi="Tahoma" w:cs="Tahoma"/>
                      <w:sz w:val="18"/>
                      <w:szCs w:val="18"/>
                      <w:lang w:bidi="pl-PL"/>
                    </w:rPr>
                    <w:t>ETOMIDATE-LIPURO</w:t>
                  </w:r>
                  <w:proofErr w:type="spellEnd"/>
                  <w:r w:rsidRPr="005C6A1F">
                    <w:rPr>
                      <w:rFonts w:ascii="Tahoma" w:eastAsia="Lucida Sans Unicode" w:hAnsi="Tahoma" w:cs="Tahoma"/>
                      <w:sz w:val="18"/>
                      <w:szCs w:val="18"/>
                      <w:lang w:bidi="pl-PL"/>
                    </w:rPr>
                    <w:t xml:space="preserve"> EMUL.DO WSTRZ. </w:t>
                  </w:r>
                  <w:r w:rsidRPr="005C6A1F">
                    <w:rPr>
                      <w:rFonts w:ascii="Tahoma" w:eastAsia="Lucida Sans Unicode" w:hAnsi="Tahoma" w:cs="Tahoma"/>
                      <w:sz w:val="18"/>
                      <w:szCs w:val="18"/>
                      <w:lang w:bidi="pl-PL"/>
                    </w:rPr>
                    <w:br/>
                    <w:t xml:space="preserve">   </w:t>
                  </w:r>
                  <w:r w:rsidRPr="005C6A1F">
                    <w:rPr>
                      <w:rFonts w:ascii="Tahoma" w:eastAsia="Lucida Sans Unicode" w:hAnsi="Tahoma" w:cs="Tahoma"/>
                      <w:sz w:val="18"/>
                      <w:szCs w:val="18"/>
                      <w:lang w:val="en-US" w:bidi="pl-PL"/>
                    </w:rPr>
                    <w:t xml:space="preserve">2 MG/ML </w:t>
                  </w:r>
                  <w:r w:rsidRPr="005C6A1F">
                    <w:rPr>
                      <w:rFonts w:ascii="Tahoma" w:eastAsia="Lucida Sans Unicode" w:hAnsi="Tahoma" w:cs="Tahoma"/>
                      <w:b/>
                      <w:sz w:val="18"/>
                      <w:szCs w:val="18"/>
                      <w:lang w:val="en-US" w:bidi="pl-PL"/>
                    </w:rPr>
                    <w:t xml:space="preserve">10 </w:t>
                  </w:r>
                  <w:r w:rsidRPr="005C6A1F">
                    <w:rPr>
                      <w:rFonts w:ascii="Tahoma" w:eastAsia="Lucida Sans Unicode" w:hAnsi="Tahoma" w:cs="Tahoma"/>
                      <w:sz w:val="18"/>
                      <w:szCs w:val="18"/>
                      <w:lang w:val="en-US" w:bidi="pl-PL"/>
                    </w:rPr>
                    <w:t xml:space="preserve">AMP.A 10ML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 lub 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Ketoprofenum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50mg/ml,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 2ml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Kalium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Chloride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15% 40mEg/ 20ml, 10fiolek.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  <w:t>Norepinephrine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  <w:t xml:space="preserve"> 1mg/ml , 10 amp. 1ml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sz w:val="20"/>
                    </w:rPr>
                  </w:pPr>
                  <w:r w:rsidRPr="009A111D">
                    <w:rPr>
                      <w:rFonts w:ascii="Tahoma" w:eastAsia="Arial Unicode MS" w:hAnsi="Tahoma" w:cs="Tahoma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sz w:val="20"/>
                    </w:rPr>
                  </w:pPr>
                  <w:r w:rsidRPr="009A111D">
                    <w:rPr>
                      <w:rFonts w:ascii="Tahoma" w:eastAsia="Arial Unicode MS" w:hAnsi="Tahoma" w:cs="Tahoma"/>
                      <w:sz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D7774F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color w:val="C0504D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Lidocain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10% (100mg/ml)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aerozol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8 g"/>
                    </w:smartTagPr>
                    <w:r w:rsidRPr="005C6A1F">
                      <w:rPr>
                        <w:rFonts w:ascii="Tahoma" w:eastAsia="Arial Unicode MS" w:hAnsi="Tahoma" w:cs="Tahoma"/>
                        <w:color w:val="000000"/>
                        <w:sz w:val="18"/>
                        <w:szCs w:val="18"/>
                        <w:lang w:val="en-US"/>
                      </w:rPr>
                      <w:t>38 g</w:t>
                    </w:r>
                  </w:smartTag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46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Lidocaini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20mg/ml, 2%, 5 fiol po 20ml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Lignocainum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Hydrochloricum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2% żel "U"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Mannitol 20%/ 250ml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flakon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Magnesil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sulfas 20% 20mg/ml, 10amp. </w:t>
                  </w: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10ml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Metoclopramidi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5mg/ml ,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Metoclopramidum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0,5%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Natr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chloratum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0,9%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inj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 flakon.500 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Naloxoni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400mcg/ml,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po1ml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Natrii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hydrocarbonas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8,4%10amp. 20ml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Inj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Natrii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Chlorati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0,9%  10ml, 100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Nitrogliceryna 10mg/10ml,5amp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4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Glyceroli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trinitras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0,4mcg/doz. aerozol , </w:t>
                  </w:r>
                  <w:smartTag w:uri="urn:schemas-microsoft-com:office:smarttags" w:element="metricconverter">
                    <w:smartTagPr>
                      <w:attr w:name="ProductID" w:val="11 g"/>
                    </w:smartTagPr>
                    <w:r w:rsidRPr="005C6A1F">
                      <w:rPr>
                        <w:rFonts w:ascii="Tahoma" w:eastAsia="Arial Unicode MS" w:hAnsi="Tahoma" w:cs="Tahoma"/>
                        <w:color w:val="000000"/>
                        <w:sz w:val="18"/>
                        <w:szCs w:val="18"/>
                      </w:rPr>
                      <w:t>11 g</w:t>
                    </w:r>
                  </w:smartTag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(200dawek)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Nimbex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Rozt.do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wstrzyknięć i infuzji 2mg/1ml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po 5ml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Drotaverini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20mg/ml,5amp po 2ml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Oxytocinum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 j.m./ml 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po 1ml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Papaverini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20mg/ml, 10amp po 2ml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Paracetamolum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250mg czop. 10 szt.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Paracetamolum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500mg 20 tabl.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Paracetamol </w:t>
                  </w:r>
                  <w:r w:rsidRPr="005C6A1F">
                    <w:rPr>
                      <w:rFonts w:ascii="Tahoma" w:eastAsia="Arial" w:hAnsi="Tahoma" w:cs="Tahoma"/>
                      <w:sz w:val="18"/>
                      <w:szCs w:val="18"/>
                      <w:lang w:eastAsia="ar-SA"/>
                    </w:rPr>
                    <w:t xml:space="preserve">0,01g/1ml 10 sztuk a 50 ml </w:t>
                  </w:r>
                  <w:proofErr w:type="spellStart"/>
                  <w:r w:rsidRPr="005C6A1F">
                    <w:rPr>
                      <w:rFonts w:ascii="Tahoma" w:eastAsia="Arial" w:hAnsi="Tahoma" w:cs="Tahoma"/>
                      <w:sz w:val="18"/>
                      <w:szCs w:val="18"/>
                      <w:lang w:eastAsia="ar-SA"/>
                    </w:rPr>
                    <w:t>op</w:t>
                  </w:r>
                  <w:proofErr w:type="spellEnd"/>
                  <w:r w:rsidRPr="005C6A1F">
                    <w:rPr>
                      <w:rFonts w:ascii="Tahoma" w:eastAsia="Arial" w:hAnsi="Tahoma" w:cs="Tahoma"/>
                      <w:sz w:val="18"/>
                      <w:szCs w:val="18"/>
                      <w:lang w:eastAsia="ar-SA"/>
                    </w:rPr>
                    <w:t xml:space="preserve"> 10 sztuk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Pr="006569A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Clemastin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 2mg/2ml ,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amp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Acidum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acetylsalicylicum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300mg, 20tbl.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Phenazolinum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100mg/2ml,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inj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10 amp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  <w:lang w:val="en-US"/>
                    </w:rPr>
                    <w:t>op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  <w:lang w:val="en-US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</w:tr>
            <w:tr w:rsidR="0052672B" w:rsidTr="005559FF">
              <w:trPr>
                <w:trHeight w:val="48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Płyn Fizjologiczny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Wieloelektrolitowy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Izotoniczny ,flakon 500 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Metamizolum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2,5g/5ml,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 5ml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Pr="009A111D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Rivanolum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 0,1% but.100ml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sz w:val="20"/>
                    </w:rPr>
                  </w:pPr>
                  <w:r w:rsidRPr="009A111D">
                    <w:rPr>
                      <w:rFonts w:ascii="Tahoma" w:eastAsia="Arial Unicode MS" w:hAnsi="Tahoma" w:cs="Tahoma"/>
                      <w:sz w:val="20"/>
                    </w:rPr>
                    <w:t>but.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sz w:val="20"/>
                    </w:rPr>
                  </w:pPr>
                  <w:r w:rsidRPr="009A111D">
                    <w:rPr>
                      <w:rFonts w:ascii="Tahoma" w:eastAsia="Arial Unicode MS" w:hAnsi="Tahoma" w:cs="Tahoma"/>
                      <w:sz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Salbutamolum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0,5mg/ml , 10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amp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Isosorbidi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dinitras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10mg, 60tbl.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Theophyllinum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300mg/250ml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fiol.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Tramadoli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hydrochloridum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50mg/ml, 5amp. 2ml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23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Salbutamolum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100mcg/dawkę, aerozol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Salbutamol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5mg/2,5ml kapsułki do inhalacji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op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35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Solu-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medrol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1g fiolka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Glukoza 10%,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rozt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d.inf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., 500ml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HAES sterol 10%, 100mg/ml,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rozt.d.inf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., 500ml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Solu-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medrol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,5 g"/>
                    </w:smartTagPr>
                    <w:r w:rsidRPr="005C6A1F">
                      <w:rPr>
                        <w:rFonts w:ascii="Tahoma" w:eastAsia="Arial Unicode MS" w:hAnsi="Tahoma" w:cs="Tahoma"/>
                        <w:color w:val="000000"/>
                        <w:sz w:val="18"/>
                        <w:szCs w:val="18"/>
                      </w:rPr>
                      <w:t>0,5 g</w:t>
                    </w:r>
                  </w:smartTag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fiolka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35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Hydrogenii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peroxydum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3% 100 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27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Solutio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Ringeri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rozt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. d/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inf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500 ml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3A2D22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 w:rsidRPr="003A2D22"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flakon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3A2D22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3A2D22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3A2D22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3A2D22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3A2D22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3A2D22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42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Pr="003A2D22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Paski do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glukometru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Accu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Chek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Activ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op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50 sztuk</w:t>
                  </w:r>
                  <w:r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39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Paski testowe do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glukometru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accu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chek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Activ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 xml:space="preserve"> op. 50 sztuk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10 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RPr="009A111D" w:rsidTr="005559FF">
              <w:trPr>
                <w:trHeight w:val="4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Torecan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6,5mg/1ml op 5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amułek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  <w:lang w:val="en-US"/>
                    </w:rPr>
                    <w:t>op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Pr="009A111D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  <w:lang w:val="en-US"/>
                    </w:rPr>
                  </w:pPr>
                </w:p>
              </w:tc>
            </w:tr>
            <w:tr w:rsidR="0052672B" w:rsidTr="005559FF">
              <w:trPr>
                <w:trHeight w:val="27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Pr="009A111D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</w:rPr>
                    <w:t>Jodyna 10g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20but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59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Plawix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75 mg,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clopidix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75 mg op 28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tabletek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lub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Areplex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75mg op 28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color w:val="000000"/>
                      <w:sz w:val="18"/>
                      <w:szCs w:val="18"/>
                      <w:lang w:val="en-US"/>
                    </w:rPr>
                    <w:t>tabletek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 xml:space="preserve">35 </w:t>
                  </w: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40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Paski do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glukometru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 ACCU CHEC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Performa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 Nano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24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  <w:t>Pyralgin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  <w:t xml:space="preserve"> 0,5g   6 </w:t>
                  </w: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  <w:t>tabl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2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72B" w:rsidRDefault="0052672B" w:rsidP="0052672B">
                  <w:pPr>
                    <w:pStyle w:val="Zawartotabeli"/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napToGrid w:val="0"/>
                    <w:ind w:left="720"/>
                    <w:rPr>
                      <w:rFonts w:ascii="Tahoma" w:hAnsi="Tahoma" w:cs="Tahoma"/>
                      <w:color w:val="000000"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Pr="005C6A1F" w:rsidRDefault="0052672B" w:rsidP="005559FF">
                  <w:pPr>
                    <w:pStyle w:val="Zawartotabeli"/>
                    <w:snapToGrid w:val="0"/>
                    <w:ind w:left="142"/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</w:pPr>
                  <w:proofErr w:type="spellStart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  <w:t>Propranolol</w:t>
                  </w:r>
                  <w:proofErr w:type="spellEnd"/>
                  <w:r w:rsidRPr="005C6A1F">
                    <w:rPr>
                      <w:rFonts w:ascii="Tahoma" w:eastAsia="Arial Unicode MS" w:hAnsi="Tahoma" w:cs="Tahoma"/>
                      <w:sz w:val="18"/>
                      <w:szCs w:val="18"/>
                      <w:lang w:val="en-US"/>
                    </w:rPr>
                    <w:t xml:space="preserve"> 1mg/1ml – op 10 amp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op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eastAsia="Arial Unicode MS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Arial Unicode MS" w:hAnsi="Tahoma" w:cs="Tahoma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72B" w:rsidRDefault="0052672B" w:rsidP="005559FF">
                  <w:pPr>
                    <w:pStyle w:val="Zawartotabeli"/>
                    <w:snapToGri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52672B" w:rsidTr="005559FF">
              <w:trPr>
                <w:trHeight w:val="523"/>
              </w:trPr>
              <w:tc>
                <w:tcPr>
                  <w:tcW w:w="70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52672B" w:rsidRPr="00E65408" w:rsidRDefault="0052672B" w:rsidP="005559FF">
                  <w:pPr>
                    <w:pStyle w:val="Zawartotabeli"/>
                    <w:snapToGrid w:val="0"/>
                    <w:spacing w:after="283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</w:t>
                  </w:r>
                  <w:r w:rsidRPr="00E65408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52672B" w:rsidRPr="00E65408" w:rsidRDefault="0052672B" w:rsidP="005559FF">
                  <w:pPr>
                    <w:pStyle w:val="Zawartotabeli"/>
                    <w:snapToGrid w:val="0"/>
                    <w:spacing w:after="283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52672B" w:rsidRPr="00E65408" w:rsidRDefault="0052672B" w:rsidP="005559FF">
                  <w:pPr>
                    <w:pStyle w:val="Zawartotabeli"/>
                    <w:snapToGrid w:val="0"/>
                    <w:spacing w:after="283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E65408">
                    <w:rPr>
                      <w:rFonts w:ascii="Tahoma" w:hAnsi="Tahoma" w:cs="Tahoma"/>
                      <w:b/>
                      <w:sz w:val="20"/>
                    </w:rPr>
                    <w:t>XX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52672B" w:rsidRPr="00E65408" w:rsidRDefault="0052672B" w:rsidP="005559FF">
                  <w:pPr>
                    <w:pStyle w:val="Zawartotabeli"/>
                    <w:snapToGrid w:val="0"/>
                    <w:spacing w:after="283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52672B" w:rsidRPr="00E65408" w:rsidRDefault="0052672B" w:rsidP="005559FF">
                  <w:pPr>
                    <w:pStyle w:val="Zawartotabeli"/>
                    <w:snapToGrid w:val="0"/>
                    <w:spacing w:after="283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52672B" w:rsidRPr="00E65408" w:rsidRDefault="0052672B" w:rsidP="005559FF">
                  <w:pPr>
                    <w:pStyle w:val="Zawartotabeli"/>
                    <w:snapToGrid w:val="0"/>
                    <w:spacing w:after="283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E65408">
                    <w:rPr>
                      <w:rFonts w:ascii="Tahoma" w:hAnsi="Tahoma" w:cs="Tahoma"/>
                      <w:b/>
                      <w:sz w:val="20"/>
                    </w:rPr>
                    <w:t>XX</w:t>
                  </w:r>
                </w:p>
              </w:tc>
            </w:tr>
          </w:tbl>
          <w:p w:rsidR="0052672B" w:rsidRDefault="0052672B" w:rsidP="005559FF">
            <w:pPr>
              <w:rPr>
                <w:rFonts w:ascii="Tahoma" w:hAnsi="Tahoma" w:cs="Tahoma"/>
                <w:b/>
                <w:color w:val="000000"/>
              </w:rPr>
            </w:pPr>
            <w:r w:rsidRPr="005C6A1F">
              <w:rPr>
                <w:rFonts w:ascii="Tahoma" w:hAnsi="Tahoma" w:cs="Tahoma"/>
                <w:b/>
                <w:color w:val="000000"/>
              </w:rPr>
              <w:t xml:space="preserve">                  </w:t>
            </w:r>
          </w:p>
          <w:p w:rsidR="0052672B" w:rsidRDefault="0052672B" w:rsidP="005559FF">
            <w:pPr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             </w:t>
            </w:r>
            <w:r>
              <w:rPr>
                <w:rFonts w:ascii="Tahoma" w:hAnsi="Tahoma" w:cs="Tahoma"/>
                <w:b/>
                <w:color w:val="000000"/>
                <w:u w:val="single"/>
              </w:rPr>
              <w:t>UWAGA:</w:t>
            </w:r>
            <w:r>
              <w:rPr>
                <w:rFonts w:ascii="Tahoma" w:hAnsi="Tahoma" w:cs="Tahoma"/>
                <w:color w:val="000000"/>
                <w:u w:val="single"/>
              </w:rPr>
              <w:t xml:space="preserve">   uzupełniony załącznik należy dołączyć do formularza oferty.</w:t>
            </w:r>
          </w:p>
          <w:p w:rsidR="0052672B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672B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55372" w:rsidRDefault="00755372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55372" w:rsidRDefault="00755372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672B" w:rsidRPr="000C2978" w:rsidRDefault="0052672B" w:rsidP="005559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</w:t>
            </w:r>
            <w:r w:rsidRPr="000C2978">
              <w:rPr>
                <w:rFonts w:ascii="Tahoma" w:hAnsi="Tahoma" w:cs="Tahoma"/>
              </w:rPr>
              <w:t xml:space="preserve">………………………………, dnia ………………………… 2016 r.                                                                                    </w:t>
            </w:r>
          </w:p>
          <w:p w:rsidR="0052672B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672B" w:rsidRPr="00DE300F" w:rsidRDefault="0052672B" w:rsidP="00555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  <w:r w:rsidRPr="00DE300F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  <w:p w:rsidR="0052672B" w:rsidRPr="00DE300F" w:rsidRDefault="0052672B" w:rsidP="005559FF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podpis osoby/osób uprawnionej/uprawnionych  do składania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br/>
              <w:t xml:space="preserve">                   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oświadczeń woli w imieniu Wykonawcy i pieczątka</w:t>
            </w:r>
          </w:p>
          <w:p w:rsidR="0052672B" w:rsidRPr="00DE300F" w:rsidRDefault="0052672B" w:rsidP="005559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2672B" w:rsidRPr="00DE300F" w:rsidRDefault="0052672B" w:rsidP="005559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2672B" w:rsidRPr="00DE300F" w:rsidRDefault="0052672B" w:rsidP="005559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2672B" w:rsidRPr="00DE300F" w:rsidRDefault="0052672B" w:rsidP="005559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2672B" w:rsidRPr="00DE300F" w:rsidRDefault="0052672B" w:rsidP="005559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2672B" w:rsidRDefault="0052672B" w:rsidP="0052672B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lastRenderedPageBreak/>
        <w:t xml:space="preserve">                                         </w:t>
      </w:r>
    </w:p>
    <w:p w:rsidR="0052672B" w:rsidRDefault="0052672B" w:rsidP="0052672B">
      <w:pPr>
        <w:jc w:val="center"/>
        <w:rPr>
          <w:rFonts w:ascii="Tahoma" w:hAnsi="Tahoma" w:cs="Tahoma"/>
          <w:b/>
          <w:i/>
        </w:rPr>
      </w:pPr>
    </w:p>
    <w:p w:rsidR="00DE6C54" w:rsidRDefault="00DE6C54"/>
    <w:sectPr w:rsidR="00DE6C54" w:rsidSect="00526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8C" w:rsidRDefault="0008688C" w:rsidP="0052672B">
      <w:r>
        <w:separator/>
      </w:r>
    </w:p>
  </w:endnote>
  <w:endnote w:type="continuationSeparator" w:id="0">
    <w:p w:rsidR="0008688C" w:rsidRDefault="0008688C" w:rsidP="0052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2B" w:rsidRDefault="005267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52672B" w:rsidRPr="00CE4C6E" w:rsidRDefault="00FD2C93" w:rsidP="0052672B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52672B" w:rsidRPr="00002881" w:rsidRDefault="00FD2C93" w:rsidP="0052672B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52672B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755372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52672B" w:rsidRPr="003D32CB">
          <w:rPr>
            <w:rFonts w:ascii="Tahoma" w:hAnsi="Tahoma" w:cs="Tahoma"/>
            <w:i/>
            <w:color w:val="0070C0"/>
          </w:rPr>
          <w:t xml:space="preserve"> </w:t>
        </w:r>
        <w:r w:rsidR="0052672B" w:rsidRPr="00344102">
          <w:rPr>
            <w:rFonts w:ascii="Tahoma" w:hAnsi="Tahoma" w:cs="Tahoma"/>
            <w:i/>
            <w:color w:val="0070C0"/>
          </w:rPr>
          <w:t>SP ZOZ WSPRiTS w Płocku</w:t>
        </w:r>
        <w:r w:rsidR="0052672B">
          <w:rPr>
            <w:rFonts w:ascii="Tahoma" w:hAnsi="Tahoma" w:cs="Tahoma"/>
            <w:i/>
            <w:color w:val="0070C0"/>
          </w:rPr>
          <w:t xml:space="preserve">  </w:t>
        </w:r>
        <w:r w:rsidR="0052672B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2B" w:rsidRDefault="00526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8C" w:rsidRDefault="0008688C" w:rsidP="0052672B">
      <w:r>
        <w:separator/>
      </w:r>
    </w:p>
  </w:footnote>
  <w:footnote w:type="continuationSeparator" w:id="0">
    <w:p w:rsidR="0008688C" w:rsidRDefault="0008688C" w:rsidP="0052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2B" w:rsidRDefault="005267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2B" w:rsidRDefault="0052672B">
    <w:pPr>
      <w:pStyle w:val="Nagwek"/>
    </w:pPr>
    <w:r w:rsidRPr="005267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-589280</wp:posOffset>
          </wp:positionV>
          <wp:extent cx="410210" cy="408305"/>
          <wp:effectExtent l="19050" t="0" r="8890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2B" w:rsidRDefault="005267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72B"/>
    <w:rsid w:val="0008688C"/>
    <w:rsid w:val="0052672B"/>
    <w:rsid w:val="00755372"/>
    <w:rsid w:val="00B74EE4"/>
    <w:rsid w:val="00DE6C54"/>
    <w:rsid w:val="00FD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52672B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67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2672B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67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672B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7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26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67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2672B"/>
    <w:pPr>
      <w:widowControl w:val="0"/>
      <w:suppressLineNumbers/>
      <w:suppressAutoHyphens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26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7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2016-03-25T07:10:00Z</dcterms:created>
  <dcterms:modified xsi:type="dcterms:W3CDTF">2016-03-25T07:21:00Z</dcterms:modified>
</cp:coreProperties>
</file>