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C2" w:rsidRDefault="004C72C2" w:rsidP="004C72C2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Załącznik nr 2 do SIWZ</w:t>
      </w:r>
    </w:p>
    <w:p w:rsidR="004C72C2" w:rsidRDefault="004C72C2" w:rsidP="004C72C2">
      <w:pPr>
        <w:jc w:val="center"/>
        <w:rPr>
          <w:rFonts w:ascii="Tahoma" w:hAnsi="Tahoma" w:cs="Tahoma"/>
          <w:i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3537"/>
        <w:gridCol w:w="5472"/>
      </w:tblGrid>
      <w:tr w:rsidR="004C72C2" w:rsidTr="005559FF">
        <w:tc>
          <w:tcPr>
            <w:tcW w:w="9072" w:type="dxa"/>
            <w:gridSpan w:val="2"/>
            <w:shd w:val="clear" w:color="auto" w:fill="92CDDC" w:themeFill="accent5" w:themeFillTint="99"/>
          </w:tcPr>
          <w:p w:rsidR="004C72C2" w:rsidRDefault="004C72C2" w:rsidP="005559FF">
            <w:pPr>
              <w:jc w:val="center"/>
              <w:rPr>
                <w:rFonts w:ascii="Tahoma" w:hAnsi="Tahoma" w:cs="Tahoma"/>
                <w:b/>
              </w:rPr>
            </w:pPr>
          </w:p>
          <w:p w:rsidR="004C72C2" w:rsidRPr="00A058B4" w:rsidRDefault="004C72C2" w:rsidP="005559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</w:t>
            </w:r>
          </w:p>
        </w:tc>
      </w:tr>
      <w:tr w:rsidR="004C72C2" w:rsidTr="005559FF">
        <w:tc>
          <w:tcPr>
            <w:tcW w:w="3544" w:type="dxa"/>
          </w:tcPr>
          <w:p w:rsidR="004C72C2" w:rsidRDefault="004C72C2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4C72C2" w:rsidRDefault="004C72C2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4C72C2" w:rsidRDefault="004C72C2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4C72C2" w:rsidRDefault="004C72C2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4C72C2" w:rsidRPr="00A058B4" w:rsidRDefault="004C72C2" w:rsidP="005559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4C72C2" w:rsidRDefault="004C72C2" w:rsidP="005559FF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4C72C2" w:rsidRDefault="004C72C2" w:rsidP="005559FF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4C72C2" w:rsidRDefault="004C72C2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z art. 22 ust. 1 ustawy z dnia 29 stycznia 2004 r. </w:t>
            </w:r>
          </w:p>
          <w:p w:rsidR="004C72C2" w:rsidRDefault="004C72C2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Prawo zamówień publicznych </w:t>
            </w:r>
          </w:p>
          <w:p w:rsidR="004C72C2" w:rsidRDefault="004C72C2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(tekst jednolity Dz. U. z 2015 r. poz. 2164 ze zmianami)</w:t>
            </w:r>
          </w:p>
        </w:tc>
      </w:tr>
    </w:tbl>
    <w:p w:rsidR="004C72C2" w:rsidRPr="00D539CA" w:rsidRDefault="004C72C2" w:rsidP="004C72C2">
      <w:pPr>
        <w:jc w:val="both"/>
        <w:rPr>
          <w:rFonts w:ascii="Tahoma" w:hAnsi="Tahoma" w:cs="Tahoma"/>
          <w:i/>
        </w:rPr>
      </w:pPr>
    </w:p>
    <w:p w:rsidR="004C72C2" w:rsidRPr="00A94965" w:rsidRDefault="004C72C2" w:rsidP="004C72C2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4C72C2" w:rsidRDefault="004C72C2" w:rsidP="004C72C2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4C72C2" w:rsidRDefault="004C72C2" w:rsidP="004C72C2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4C72C2" w:rsidRPr="00A058B4" w:rsidRDefault="004C72C2" w:rsidP="004C72C2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4C72C2" w:rsidRPr="00EE6796" w:rsidRDefault="004C72C2" w:rsidP="004C72C2">
      <w:pPr>
        <w:ind w:left="313"/>
        <w:jc w:val="both"/>
        <w:rPr>
          <w:rFonts w:ascii="Tahoma" w:hAnsi="Tahoma" w:cs="Tahoma"/>
          <w:b/>
        </w:rPr>
      </w:pPr>
    </w:p>
    <w:p w:rsidR="004C72C2" w:rsidRPr="00A94965" w:rsidRDefault="004C72C2" w:rsidP="004C72C2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4C72C2" w:rsidRPr="00645209" w:rsidRDefault="004C72C2" w:rsidP="004C72C2">
      <w:pPr>
        <w:ind w:left="312" w:right="249"/>
        <w:jc w:val="both"/>
        <w:rPr>
          <w:rFonts w:ascii="Tahoma" w:hAnsi="Tahoma" w:cs="Tahoma"/>
          <w:color w:val="FF0000"/>
        </w:rPr>
      </w:pPr>
      <w:r w:rsidRPr="008F1A45">
        <w:rPr>
          <w:rFonts w:ascii="Tahoma" w:hAnsi="Tahoma" w:cs="Tahoma"/>
          <w:b/>
        </w:rPr>
        <w:t>Dostawa</w:t>
      </w:r>
      <w:r w:rsidRPr="009C3BC6">
        <w:rPr>
          <w:rFonts w:ascii="Tahoma" w:hAnsi="Tahoma" w:cs="Tahoma"/>
          <w:sz w:val="18"/>
          <w:szCs w:val="18"/>
        </w:rPr>
        <w:t xml:space="preserve"> </w:t>
      </w:r>
      <w:r w:rsidRPr="008F1A45">
        <w:rPr>
          <w:rFonts w:ascii="Tahoma" w:hAnsi="Tahoma" w:cs="Tahoma"/>
        </w:rPr>
        <w:t xml:space="preserve">- </w:t>
      </w:r>
      <w:r w:rsidRPr="002D7F23">
        <w:rPr>
          <w:rFonts w:ascii="Tahoma" w:hAnsi="Tahoma" w:cs="Tahoma"/>
        </w:rPr>
        <w:t xml:space="preserve">zakup leków, materiałów opatrunkowych i gazików nasączonych alkoholem w roku 2016 roku dla SPZOZ </w:t>
      </w:r>
      <w:r w:rsidRPr="00645209">
        <w:rPr>
          <w:rFonts w:ascii="Tahoma" w:hAnsi="Tahoma" w:cs="Tahoma"/>
        </w:rPr>
        <w:t>WSPRiTS w Płocku.</w:t>
      </w:r>
    </w:p>
    <w:p w:rsidR="004C72C2" w:rsidRDefault="004C72C2" w:rsidP="004C72C2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>
        <w:rPr>
          <w:rFonts w:ascii="Tahoma" w:hAnsi="Tahoma" w:cs="Tahoma"/>
          <w:b/>
          <w:color w:val="0070C0"/>
        </w:rPr>
        <w:t>TZPiZI-3813/02</w:t>
      </w:r>
      <w:r w:rsidRPr="008F1A45">
        <w:rPr>
          <w:rFonts w:ascii="Tahoma" w:hAnsi="Tahoma" w:cs="Tahoma"/>
          <w:b/>
          <w:color w:val="0070C0"/>
        </w:rPr>
        <w:t>/D/16.</w:t>
      </w:r>
    </w:p>
    <w:p w:rsidR="004C72C2" w:rsidRDefault="004C72C2" w:rsidP="004C72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4C72C2" w:rsidRPr="00FE093A" w:rsidRDefault="004C72C2" w:rsidP="004C72C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ook w:val="04A0"/>
      </w:tblPr>
      <w:tblGrid>
        <w:gridCol w:w="789"/>
        <w:gridCol w:w="5732"/>
        <w:gridCol w:w="2551"/>
      </w:tblGrid>
      <w:tr w:rsidR="004C72C2" w:rsidTr="005559FF">
        <w:tc>
          <w:tcPr>
            <w:tcW w:w="850" w:type="dxa"/>
            <w:vAlign w:val="center"/>
          </w:tcPr>
          <w:p w:rsidR="004C72C2" w:rsidRPr="00EE6796" w:rsidRDefault="004C72C2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4C72C2" w:rsidRPr="00EE6796" w:rsidRDefault="004C72C2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4C72C2" w:rsidRPr="00EE6796" w:rsidRDefault="004C72C2" w:rsidP="005559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4C72C2" w:rsidTr="005559FF">
        <w:tc>
          <w:tcPr>
            <w:tcW w:w="850" w:type="dxa"/>
          </w:tcPr>
          <w:p w:rsidR="004C72C2" w:rsidRPr="00EE6796" w:rsidRDefault="004C72C2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4C72C2" w:rsidRPr="00EE6796" w:rsidRDefault="004C72C2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4C72C2" w:rsidRPr="00EE6796" w:rsidRDefault="004C72C2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4C72C2" w:rsidTr="005559FF">
        <w:tc>
          <w:tcPr>
            <w:tcW w:w="850" w:type="dxa"/>
          </w:tcPr>
          <w:p w:rsidR="004C72C2" w:rsidRPr="00EE6796" w:rsidRDefault="004C72C2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4C72C2" w:rsidRPr="00EE6796" w:rsidRDefault="004C72C2" w:rsidP="005559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2584" w:type="dxa"/>
          </w:tcPr>
          <w:p w:rsidR="004C72C2" w:rsidRPr="00EE6796" w:rsidRDefault="004C72C2" w:rsidP="005559F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C72C2" w:rsidRPr="00EE6796" w:rsidRDefault="004C72C2" w:rsidP="004C72C2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4C72C2" w:rsidRPr="007423F0" w:rsidRDefault="004C72C2" w:rsidP="004C72C2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4C72C2" w:rsidRPr="00EE6796" w:rsidRDefault="004C72C2" w:rsidP="004C72C2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4C72C2" w:rsidRDefault="004C72C2" w:rsidP="004C72C2">
      <w:pPr>
        <w:pStyle w:val="Tekstpodstawowywcity"/>
        <w:spacing w:after="0"/>
        <w:ind w:left="284"/>
        <w:jc w:val="both"/>
        <w:rPr>
          <w:rFonts w:ascii="Tahoma" w:hAnsi="Tahoma" w:cs="Tahoma"/>
          <w:sz w:val="20"/>
        </w:rPr>
      </w:pPr>
    </w:p>
    <w:p w:rsidR="004C72C2" w:rsidRPr="007423F0" w:rsidRDefault="004C72C2" w:rsidP="004C72C2">
      <w:pPr>
        <w:pStyle w:val="Tekstpodstawowywcity"/>
        <w:spacing w:after="0"/>
        <w:ind w:left="284" w:right="249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 xml:space="preserve">w trybie przetargu nieograniczonego na podstawie art. 10 ust. 1 ustawy  z dnia 29 stycznia 2004 roku Prawo Zamówień Publicznych zwanej dalej „ustawą </w:t>
      </w:r>
      <w:proofErr w:type="spellStart"/>
      <w:r w:rsidRPr="007423F0">
        <w:rPr>
          <w:rFonts w:ascii="Tahoma" w:hAnsi="Tahoma" w:cs="Tahoma"/>
          <w:sz w:val="20"/>
        </w:rPr>
        <w:t>Pzp</w:t>
      </w:r>
      <w:proofErr w:type="spellEnd"/>
      <w:r w:rsidRPr="007423F0">
        <w:rPr>
          <w:rFonts w:ascii="Tahoma" w:hAnsi="Tahoma" w:cs="Tahoma"/>
          <w:sz w:val="20"/>
        </w:rPr>
        <w:t>” (tekst jednolity Dz. U. z 2</w:t>
      </w:r>
      <w:r>
        <w:rPr>
          <w:rFonts w:ascii="Tahoma" w:hAnsi="Tahoma" w:cs="Tahoma"/>
          <w:sz w:val="20"/>
        </w:rPr>
        <w:t>015 r.</w:t>
      </w:r>
      <w:r w:rsidRPr="007423F0">
        <w:rPr>
          <w:rFonts w:ascii="Tahoma" w:hAnsi="Tahoma" w:cs="Tahoma"/>
          <w:sz w:val="20"/>
        </w:rPr>
        <w:t xml:space="preserve">, poz. </w:t>
      </w:r>
      <w:r>
        <w:rPr>
          <w:rFonts w:ascii="Tahoma" w:hAnsi="Tahoma" w:cs="Tahoma"/>
          <w:sz w:val="20"/>
        </w:rPr>
        <w:t>2164</w:t>
      </w:r>
      <w:r w:rsidRPr="007423F0">
        <w:rPr>
          <w:rFonts w:ascii="Tahoma" w:hAnsi="Tahoma" w:cs="Tahoma"/>
          <w:sz w:val="20"/>
        </w:rPr>
        <w:t xml:space="preserve"> z </w:t>
      </w:r>
      <w:proofErr w:type="spellStart"/>
      <w:r w:rsidRPr="007423F0">
        <w:rPr>
          <w:rFonts w:ascii="Tahoma" w:hAnsi="Tahoma" w:cs="Tahoma"/>
          <w:sz w:val="20"/>
        </w:rPr>
        <w:t>późn</w:t>
      </w:r>
      <w:proofErr w:type="spellEnd"/>
      <w:r w:rsidRPr="007423F0">
        <w:rPr>
          <w:rFonts w:ascii="Tahoma" w:hAnsi="Tahoma" w:cs="Tahoma"/>
          <w:sz w:val="20"/>
        </w:rPr>
        <w:t>. zm.),</w:t>
      </w:r>
      <w:r>
        <w:rPr>
          <w:rFonts w:ascii="Tahoma" w:hAnsi="Tahoma" w:cs="Tahoma"/>
          <w:sz w:val="20"/>
        </w:rPr>
        <w:t xml:space="preserve"> </w:t>
      </w:r>
      <w:r w:rsidRPr="007423F0">
        <w:rPr>
          <w:rFonts w:ascii="Tahoma" w:hAnsi="Tahoma" w:cs="Tahoma"/>
          <w:noProof/>
          <w:sz w:val="20"/>
        </w:rPr>
        <w:t>Stosownie do treści art. 44 w zw. z art. 22 ust. 1 ustawy Pzp</w:t>
      </w:r>
    </w:p>
    <w:p w:rsidR="004C72C2" w:rsidRPr="007423F0" w:rsidRDefault="004C72C2" w:rsidP="004C72C2">
      <w:pPr>
        <w:pStyle w:val="Tekstpodstawowy2"/>
        <w:rPr>
          <w:rFonts w:ascii="Tahoma" w:hAnsi="Tahoma" w:cs="Tahoma"/>
          <w:noProof/>
          <w:sz w:val="20"/>
        </w:rPr>
      </w:pPr>
    </w:p>
    <w:p w:rsidR="004C72C2" w:rsidRPr="007423F0" w:rsidRDefault="004C72C2" w:rsidP="004C72C2">
      <w:pPr>
        <w:pStyle w:val="Tekstpodstawowy2"/>
        <w:jc w:val="both"/>
        <w:rPr>
          <w:rFonts w:ascii="Tahoma" w:hAnsi="Tahoma" w:cs="Tahoma"/>
          <w:b w:val="0"/>
          <w:noProof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 xml:space="preserve">OŚWIADCZAM(Y), ŻE: </w:t>
      </w:r>
    </w:p>
    <w:p w:rsidR="004C72C2" w:rsidRPr="007423F0" w:rsidRDefault="004C72C2" w:rsidP="004C72C2">
      <w:pPr>
        <w:ind w:left="284" w:right="249"/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 xml:space="preserve">na dzień składania ofert spełniam(-my) warunki udziału w postępowaniu o udzielenie zamówienia publicznego </w:t>
      </w:r>
      <w:r w:rsidRPr="007423F0">
        <w:rPr>
          <w:rFonts w:ascii="Tahoma" w:hAnsi="Tahoma" w:cs="Tahoma"/>
        </w:rPr>
        <w:t>określone w specyfikacji istotnych warunków Zamawiającego dotyczące:</w:t>
      </w:r>
    </w:p>
    <w:p w:rsidR="004C72C2" w:rsidRPr="007423F0" w:rsidRDefault="004C72C2" w:rsidP="004C72C2">
      <w:pPr>
        <w:numPr>
          <w:ilvl w:val="0"/>
          <w:numId w:val="1"/>
        </w:numPr>
        <w:tabs>
          <w:tab w:val="num" w:pos="709"/>
        </w:tabs>
        <w:ind w:left="709" w:right="24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4C72C2" w:rsidRPr="007423F0" w:rsidRDefault="004C72C2" w:rsidP="004C72C2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posiadania wiedzy i doświadczenia (art. 22 ust. 1 pkt. 2 ustawy Pzp)</w:t>
      </w:r>
      <w:r w:rsidRPr="007423F0">
        <w:rPr>
          <w:rFonts w:ascii="Tahoma" w:hAnsi="Tahoma" w:cs="Tahoma"/>
        </w:rPr>
        <w:t>,</w:t>
      </w:r>
    </w:p>
    <w:p w:rsidR="004C72C2" w:rsidRPr="007423F0" w:rsidRDefault="004C72C2" w:rsidP="004C72C2">
      <w:pPr>
        <w:numPr>
          <w:ilvl w:val="0"/>
          <w:numId w:val="1"/>
        </w:numPr>
        <w:tabs>
          <w:tab w:val="num" w:pos="709"/>
        </w:tabs>
        <w:ind w:left="709" w:right="24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dysponowania odpowiednim potencjałem technicznym oraz osobami zdolnymi do wykonania zamówienia (art. 22 ust. 1 pkt. 3 ustawy Pzp),</w:t>
      </w:r>
    </w:p>
    <w:p w:rsidR="004C72C2" w:rsidRPr="007423F0" w:rsidRDefault="004C72C2" w:rsidP="004C72C2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sytuacji ekonomicznej i finansowej (art. 22 ust. 1 pkt. 4 ustawy Pzp).</w:t>
      </w:r>
    </w:p>
    <w:p w:rsidR="004C72C2" w:rsidRPr="007423F0" w:rsidRDefault="004C72C2" w:rsidP="004C72C2">
      <w:pPr>
        <w:pStyle w:val="Tekstpodstawowywcity"/>
        <w:tabs>
          <w:tab w:val="num" w:pos="426"/>
        </w:tabs>
        <w:spacing w:after="0"/>
        <w:ind w:left="0" w:hanging="2340"/>
        <w:jc w:val="center"/>
        <w:rPr>
          <w:rFonts w:ascii="Tahoma" w:hAnsi="Tahoma" w:cs="Tahoma"/>
          <w:b/>
          <w:sz w:val="20"/>
        </w:rPr>
      </w:pPr>
    </w:p>
    <w:p w:rsidR="004C72C2" w:rsidRPr="007423F0" w:rsidRDefault="004C72C2" w:rsidP="004C72C2">
      <w:pPr>
        <w:pStyle w:val="Tekstpodstawowywcity"/>
        <w:spacing w:after="0"/>
        <w:ind w:left="284" w:right="249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4C72C2" w:rsidRPr="007423F0" w:rsidRDefault="004C72C2" w:rsidP="004C72C2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4C72C2" w:rsidRPr="007423F0" w:rsidRDefault="004C72C2" w:rsidP="004C72C2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>……………………………. dnia  ………201</w:t>
      </w:r>
      <w:r>
        <w:rPr>
          <w:rFonts w:ascii="Tahoma" w:hAnsi="Tahoma" w:cs="Tahoma"/>
        </w:rPr>
        <w:t>6</w:t>
      </w:r>
      <w:r w:rsidRPr="007423F0">
        <w:rPr>
          <w:rFonts w:ascii="Tahoma" w:hAnsi="Tahoma" w:cs="Tahoma"/>
        </w:rPr>
        <w:t xml:space="preserve"> roku.</w:t>
      </w:r>
    </w:p>
    <w:p w:rsidR="004C72C2" w:rsidRDefault="004C72C2" w:rsidP="004C72C2">
      <w:pPr>
        <w:rPr>
          <w:rFonts w:ascii="Arial" w:hAnsi="Arial" w:cs="Arial"/>
        </w:rPr>
      </w:pPr>
    </w:p>
    <w:p w:rsidR="004C72C2" w:rsidRPr="007423F0" w:rsidRDefault="004C72C2" w:rsidP="004C72C2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7423F0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……………..</w:t>
      </w:r>
    </w:p>
    <w:p w:rsidR="004C72C2" w:rsidRPr="007423F0" w:rsidRDefault="004C72C2" w:rsidP="004C72C2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uprawnionej/uprawnionych  do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DE6C54" w:rsidRDefault="00DE6C54"/>
    <w:sectPr w:rsidR="00DE6C54" w:rsidSect="00DE6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42" w:rsidRDefault="00F21942" w:rsidP="004C72C2">
      <w:r>
        <w:separator/>
      </w:r>
    </w:p>
  </w:endnote>
  <w:endnote w:type="continuationSeparator" w:id="0">
    <w:p w:rsidR="00F21942" w:rsidRDefault="00F21942" w:rsidP="004C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4C72C2" w:rsidRPr="00CE4C6E" w:rsidRDefault="004C72C2" w:rsidP="004C72C2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4C72C2" w:rsidRPr="00002881" w:rsidRDefault="004C72C2" w:rsidP="004C72C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42" w:rsidRDefault="00F21942" w:rsidP="004C72C2">
      <w:r>
        <w:separator/>
      </w:r>
    </w:p>
  </w:footnote>
  <w:footnote w:type="continuationSeparator" w:id="0">
    <w:p w:rsidR="00F21942" w:rsidRDefault="00F21942" w:rsidP="004C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C2" w:rsidRDefault="004C72C2">
    <w:pPr>
      <w:pStyle w:val="Nagwek"/>
    </w:pPr>
    <w:r w:rsidRPr="004C72C2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72C2"/>
    <w:rsid w:val="004C72C2"/>
    <w:rsid w:val="00DE6C54"/>
    <w:rsid w:val="00F2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4C72C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72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72C2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72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C72C2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72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72C2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C72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C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2C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C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C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2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2016-03-25T06:48:00Z</dcterms:created>
  <dcterms:modified xsi:type="dcterms:W3CDTF">2016-03-25T06:50:00Z</dcterms:modified>
</cp:coreProperties>
</file>